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95" w:rsidRPr="00E84B95" w:rsidRDefault="00E84B95" w:rsidP="00E84B95">
      <w:pPr>
        <w:jc w:val="center"/>
        <w:rPr>
          <w:b/>
        </w:rPr>
      </w:pPr>
      <w:r>
        <w:rPr>
          <w:b/>
        </w:rPr>
        <w:t>Аннотация рабочей программы</w:t>
      </w:r>
      <w:r w:rsidRPr="00E84B95">
        <w:rPr>
          <w:b/>
        </w:rPr>
        <w:t xml:space="preserve"> дисциплины  </w:t>
      </w:r>
    </w:p>
    <w:p w:rsidR="00E84B95" w:rsidRPr="00E84B95" w:rsidRDefault="00E84B95" w:rsidP="00E84B95">
      <w:pPr>
        <w:jc w:val="center"/>
        <w:rPr>
          <w:b/>
        </w:rPr>
      </w:pPr>
      <w:r w:rsidRPr="00E84B95">
        <w:rPr>
          <w:b/>
        </w:rPr>
        <w:t>Код дисциплины Б</w:t>
      </w:r>
      <w:proofErr w:type="gramStart"/>
      <w:r w:rsidR="001E4E5E">
        <w:rPr>
          <w:b/>
        </w:rPr>
        <w:t>1</w:t>
      </w:r>
      <w:proofErr w:type="gramEnd"/>
      <w:r w:rsidRPr="00E84B95">
        <w:rPr>
          <w:b/>
        </w:rPr>
        <w:t>.В.ДВ.</w:t>
      </w:r>
      <w:r w:rsidR="001E4E5E">
        <w:rPr>
          <w:b/>
        </w:rPr>
        <w:t>11</w:t>
      </w:r>
      <w:r w:rsidRPr="00E84B95">
        <w:rPr>
          <w:b/>
        </w:rPr>
        <w:t xml:space="preserve">.1 Наименование дисциплины </w:t>
      </w:r>
    </w:p>
    <w:p w:rsidR="00E84B95" w:rsidRDefault="00025535" w:rsidP="00E84B95">
      <w:pPr>
        <w:jc w:val="center"/>
        <w:rPr>
          <w:b/>
        </w:rPr>
      </w:pPr>
      <w:r>
        <w:rPr>
          <w:b/>
        </w:rPr>
        <w:t>«</w:t>
      </w:r>
      <w:r w:rsidR="00E84B95" w:rsidRPr="00E84B95">
        <w:rPr>
          <w:b/>
        </w:rPr>
        <w:t>Методика обучения игре на баяне, аккордеоне</w:t>
      </w:r>
      <w:r>
        <w:rPr>
          <w:b/>
        </w:rPr>
        <w:t>»</w:t>
      </w:r>
    </w:p>
    <w:p w:rsidR="001E4E5E" w:rsidRPr="001E4E5E" w:rsidRDefault="001E4E5E" w:rsidP="001E4E5E">
      <w:pPr>
        <w:pStyle w:val="a3"/>
        <w:ind w:left="1069"/>
        <w:rPr>
          <w:b/>
          <w:highlight w:val="yellow"/>
        </w:rPr>
      </w:pPr>
    </w:p>
    <w:p w:rsidR="001E4E5E" w:rsidRPr="001E4E5E" w:rsidRDefault="001E4E5E" w:rsidP="001E4E5E">
      <w:pPr>
        <w:pStyle w:val="a3"/>
        <w:ind w:left="1069"/>
        <w:jc w:val="center"/>
        <w:rPr>
          <w:b/>
          <w:bCs/>
        </w:rPr>
      </w:pPr>
      <w:r w:rsidRPr="001E4E5E">
        <w:rPr>
          <w:b/>
          <w:bCs/>
        </w:rPr>
        <w:t>Направление подготовки: 44.03.01 «Педагогическое образование»</w:t>
      </w:r>
    </w:p>
    <w:p w:rsidR="001E4E5E" w:rsidRDefault="001E4E5E" w:rsidP="001E4E5E">
      <w:pPr>
        <w:pStyle w:val="a3"/>
        <w:ind w:left="1069"/>
        <w:jc w:val="center"/>
        <w:rPr>
          <w:b/>
          <w:bCs/>
        </w:rPr>
      </w:pPr>
      <w:r w:rsidRPr="001E4E5E">
        <w:rPr>
          <w:b/>
          <w:bCs/>
        </w:rPr>
        <w:t>Профиль подготовки:  «Музыка»</w:t>
      </w:r>
    </w:p>
    <w:p w:rsidR="001E4E5E" w:rsidRDefault="001E4E5E" w:rsidP="001E4E5E">
      <w:pPr>
        <w:jc w:val="center"/>
        <w:rPr>
          <w:b/>
          <w:bCs/>
        </w:rPr>
      </w:pPr>
    </w:p>
    <w:p w:rsidR="001E4E5E" w:rsidRPr="001E4E5E" w:rsidRDefault="001E4E5E" w:rsidP="001E4E5E">
      <w:pPr>
        <w:jc w:val="center"/>
        <w:rPr>
          <w:b/>
          <w:bCs/>
        </w:rPr>
      </w:pPr>
    </w:p>
    <w:p w:rsidR="00501AF6" w:rsidRDefault="00501AF6" w:rsidP="00501AF6">
      <w:pPr>
        <w:pStyle w:val="a3"/>
        <w:numPr>
          <w:ilvl w:val="0"/>
          <w:numId w:val="1"/>
        </w:numPr>
        <w:ind w:left="360"/>
        <w:jc w:val="both"/>
        <w:rPr>
          <w:b/>
          <w:bCs/>
        </w:rPr>
      </w:pPr>
      <w:r w:rsidRPr="001F0C87">
        <w:rPr>
          <w:b/>
          <w:bCs/>
        </w:rPr>
        <w:t>Цели и задачи дисциплины</w:t>
      </w:r>
    </w:p>
    <w:p w:rsidR="00501AF6" w:rsidRPr="00EF2917" w:rsidRDefault="00501AF6" w:rsidP="00501AF6">
      <w:pPr>
        <w:ind w:firstLine="709"/>
        <w:jc w:val="both"/>
      </w:pPr>
      <w:r w:rsidRPr="00EF2917">
        <w:rPr>
          <w:b/>
        </w:rPr>
        <w:t>Цель</w:t>
      </w:r>
      <w:r w:rsidR="00E45657" w:rsidRPr="00E45657">
        <w:t xml:space="preserve"> освоения дисциплины  «Методика обучения игре на баяне, аккордеоне»</w:t>
      </w:r>
      <w:r w:rsidR="00E45657">
        <w:t xml:space="preserve"> -</w:t>
      </w:r>
      <w:r w:rsidR="00E45657" w:rsidRPr="00E45657">
        <w:t xml:space="preserve">  оснащение студентов теоретическими знаниями и практическими навыками для педагогической работы в классе баяна, аккордеона музыкальной школы и работы по предмету «Музыка»  общеобразовательной школы.</w:t>
      </w:r>
    </w:p>
    <w:p w:rsidR="00E45657" w:rsidRPr="00E45657" w:rsidRDefault="00501AF6" w:rsidP="00E45657">
      <w:pPr>
        <w:pStyle w:val="a4"/>
        <w:ind w:firstLine="708"/>
        <w:rPr>
          <w:sz w:val="24"/>
          <w:szCs w:val="24"/>
        </w:rPr>
      </w:pPr>
      <w:r w:rsidRPr="00EF2917">
        <w:rPr>
          <w:b/>
          <w:sz w:val="24"/>
          <w:szCs w:val="24"/>
        </w:rPr>
        <w:t>Задачи:</w:t>
      </w:r>
      <w:r w:rsidR="00E45657" w:rsidRPr="00E45657">
        <w:rPr>
          <w:sz w:val="24"/>
          <w:szCs w:val="24"/>
        </w:rPr>
        <w:tab/>
      </w:r>
    </w:p>
    <w:p w:rsidR="00E45657" w:rsidRPr="00E45657" w:rsidRDefault="00E45657" w:rsidP="00E4565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45657">
        <w:rPr>
          <w:sz w:val="24"/>
          <w:szCs w:val="24"/>
        </w:rPr>
        <w:t>дать студентам необходимые для их будущей педагогической деятельности теоретические и практические знания в области музыкальной педагогики;</w:t>
      </w:r>
    </w:p>
    <w:p w:rsidR="00E45657" w:rsidRPr="00E45657" w:rsidRDefault="00E45657" w:rsidP="00E4565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45657">
        <w:rPr>
          <w:sz w:val="24"/>
          <w:szCs w:val="24"/>
        </w:rPr>
        <w:t xml:space="preserve">обобщить богатый опыт отечественной и зарубежной школы баяна и аккордеона; </w:t>
      </w:r>
    </w:p>
    <w:p w:rsidR="00E45657" w:rsidRPr="00E45657" w:rsidRDefault="00E45657" w:rsidP="00E4565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45657">
        <w:rPr>
          <w:sz w:val="24"/>
          <w:szCs w:val="24"/>
        </w:rPr>
        <w:t>научить студентов самостоятельно выбирать приемы обучения и воспитания в соответст</w:t>
      </w:r>
      <w:r>
        <w:rPr>
          <w:sz w:val="24"/>
          <w:szCs w:val="24"/>
        </w:rPr>
        <w:t>вии с индивидуальностью ученика;</w:t>
      </w:r>
    </w:p>
    <w:p w:rsidR="00501AF6" w:rsidRPr="00EF2917" w:rsidRDefault="00E45657" w:rsidP="001A2DAB">
      <w:pPr>
        <w:pStyle w:val="a4"/>
        <w:numPr>
          <w:ilvl w:val="0"/>
          <w:numId w:val="5"/>
        </w:numPr>
        <w:jc w:val="both"/>
      </w:pPr>
      <w:r w:rsidRPr="00E45657">
        <w:rPr>
          <w:sz w:val="24"/>
          <w:szCs w:val="24"/>
        </w:rPr>
        <w:t xml:space="preserve">формирование навыков  </w:t>
      </w:r>
      <w:proofErr w:type="gramStart"/>
      <w:r w:rsidRPr="00E45657">
        <w:rPr>
          <w:sz w:val="24"/>
          <w:szCs w:val="24"/>
        </w:rPr>
        <w:t>методического анализа</w:t>
      </w:r>
      <w:proofErr w:type="gramEnd"/>
      <w:r w:rsidRPr="00E45657">
        <w:rPr>
          <w:sz w:val="24"/>
          <w:szCs w:val="24"/>
        </w:rPr>
        <w:t xml:space="preserve"> музыкального текста.</w:t>
      </w:r>
    </w:p>
    <w:p w:rsidR="00501AF6" w:rsidRDefault="00501AF6" w:rsidP="00501AF6">
      <w:pPr>
        <w:pStyle w:val="a3"/>
        <w:ind w:left="0"/>
        <w:jc w:val="both"/>
        <w:rPr>
          <w:b/>
          <w:bCs/>
        </w:rPr>
      </w:pPr>
    </w:p>
    <w:p w:rsidR="00501AF6" w:rsidRPr="002C571B" w:rsidRDefault="00501AF6" w:rsidP="00501AF6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Pr="002C571B">
        <w:rPr>
          <w:b/>
          <w:bCs/>
        </w:rPr>
        <w:t>Место дисциплины вучебном плане</w:t>
      </w:r>
      <w:r>
        <w:rPr>
          <w:b/>
          <w:bCs/>
        </w:rPr>
        <w:t xml:space="preserve"> и общая трудоемкость</w:t>
      </w:r>
    </w:p>
    <w:p w:rsidR="00501AF6" w:rsidRDefault="00ED6BAE" w:rsidP="00ED6BAE">
      <w:pPr>
        <w:ind w:firstLine="567"/>
        <w:jc w:val="both"/>
      </w:pPr>
      <w:r>
        <w:t xml:space="preserve">Курс дисциплины «Методика обучения игре на баяне, аккордеоне» для бакалавров включен в базовую часть профессионального цикла. Программа курса ориентирована на теоретическое обоснование и обобщение курсов основного инструмента и педагогической практики. Курс связан с общегуманитарными дисциплинами «Педагогика», «Психология», с дисциплинами </w:t>
      </w:r>
      <w:proofErr w:type="spellStart"/>
      <w:r>
        <w:t>общемузыкального</w:t>
      </w:r>
      <w:proofErr w:type="spellEnd"/>
      <w:r>
        <w:t xml:space="preserve"> цикла «Сольфеджио», «Полифония», «Анализ музыкальных произведений»,  «Методика музыкального образования», «Музыкальная психология и психология музыкального образования». Трудоёмкость дисциплины составляет 108 часов.</w:t>
      </w:r>
    </w:p>
    <w:p w:rsidR="001A2DAB" w:rsidRDefault="001A2DAB" w:rsidP="00ED6BAE">
      <w:pPr>
        <w:ind w:firstLine="567"/>
        <w:jc w:val="both"/>
      </w:pPr>
    </w:p>
    <w:p w:rsidR="00501AF6" w:rsidRDefault="00501AF6" w:rsidP="00501AF6">
      <w:pPr>
        <w:jc w:val="both"/>
        <w:rPr>
          <w:iCs/>
        </w:rPr>
      </w:pPr>
      <w:r w:rsidRPr="002C571B">
        <w:rPr>
          <w:b/>
          <w:bCs/>
          <w:iCs/>
        </w:rPr>
        <w:t>3.Формируемые компетенции</w:t>
      </w:r>
    </w:p>
    <w:p w:rsidR="00501AF6" w:rsidRDefault="0056256F" w:rsidP="00501AF6">
      <w:r>
        <w:t>ОПК-1, ПК-</w:t>
      </w:r>
      <w:r w:rsidR="001E4E5E">
        <w:t>5</w:t>
      </w:r>
      <w:r>
        <w:t>, ПК-</w:t>
      </w:r>
      <w:r w:rsidR="001E4E5E">
        <w:t>6</w:t>
      </w:r>
      <w:r>
        <w:t>, С</w:t>
      </w:r>
      <w:r w:rsidR="001E4E5E">
        <w:t>П</w:t>
      </w:r>
      <w:r>
        <w:t>К-1, С</w:t>
      </w:r>
      <w:r w:rsidR="001E4E5E">
        <w:t>П</w:t>
      </w:r>
      <w:r>
        <w:t>К-3, С</w:t>
      </w:r>
      <w:r w:rsidR="001E4E5E">
        <w:t>П</w:t>
      </w:r>
      <w:r>
        <w:t>К-6,С</w:t>
      </w:r>
      <w:r w:rsidR="001E4E5E">
        <w:t>П</w:t>
      </w:r>
      <w:r>
        <w:t>К-8.</w:t>
      </w:r>
    </w:p>
    <w:p w:rsidR="00501AF6" w:rsidRDefault="00501AF6" w:rsidP="00501AF6"/>
    <w:p w:rsidR="00501AF6" w:rsidRDefault="00501AF6" w:rsidP="00501AF6">
      <w:pPr>
        <w:jc w:val="both"/>
        <w:rPr>
          <w:b/>
        </w:rPr>
      </w:pPr>
      <w:r w:rsidRPr="00891A3E">
        <w:rPr>
          <w:b/>
          <w:bCs/>
          <w:iCs/>
        </w:rPr>
        <w:t>4.</w:t>
      </w:r>
      <w:r w:rsidRPr="002A034F">
        <w:rPr>
          <w:b/>
        </w:rPr>
        <w:t>Знания, умения и навыки, формируемые в результате освоения дисциплины</w:t>
      </w:r>
    </w:p>
    <w:p w:rsidR="00501AF6" w:rsidRPr="00EF2917" w:rsidRDefault="00501AF6" w:rsidP="00501AF6">
      <w:pPr>
        <w:ind w:firstLine="709"/>
        <w:jc w:val="both"/>
      </w:pPr>
      <w:r w:rsidRPr="00EF2917">
        <w:t>Изучение дисциплины предполагает формирование у студентов знаний:</w:t>
      </w:r>
    </w:p>
    <w:p w:rsidR="008F4B3F" w:rsidRDefault="008F4B3F" w:rsidP="008F4B3F">
      <w:pPr>
        <w:ind w:firstLine="709"/>
        <w:jc w:val="both"/>
      </w:pPr>
      <w:r>
        <w:t>– педагогических принципов различных школ обучения игре на специальном инструменте;</w:t>
      </w:r>
    </w:p>
    <w:p w:rsidR="008F4B3F" w:rsidRDefault="008F4B3F" w:rsidP="008F4B3F">
      <w:pPr>
        <w:ind w:firstLine="709"/>
        <w:jc w:val="both"/>
      </w:pPr>
      <w:r>
        <w:t>– творческих принципов выдающихся исполнителей и педагогов;</w:t>
      </w:r>
    </w:p>
    <w:p w:rsidR="008F4B3F" w:rsidRDefault="002F5ABC" w:rsidP="008F4B3F">
      <w:pPr>
        <w:ind w:firstLine="709"/>
        <w:jc w:val="both"/>
      </w:pPr>
      <w:r>
        <w:t xml:space="preserve">– </w:t>
      </w:r>
      <w:r w:rsidR="001A2DAB">
        <w:t xml:space="preserve">принципов </w:t>
      </w:r>
      <w:r>
        <w:t>организации и планирования</w:t>
      </w:r>
      <w:r w:rsidR="008F4B3F">
        <w:t xml:space="preserve"> учебного процесса;</w:t>
      </w:r>
    </w:p>
    <w:p w:rsidR="008F4B3F" w:rsidRDefault="002F5ABC" w:rsidP="008F4B3F">
      <w:pPr>
        <w:ind w:firstLine="709"/>
        <w:jc w:val="both"/>
      </w:pPr>
      <w:r>
        <w:t>– психологии</w:t>
      </w:r>
      <w:r w:rsidR="008F4B3F">
        <w:t xml:space="preserve"> исполнительства;</w:t>
      </w:r>
    </w:p>
    <w:p w:rsidR="008F4B3F" w:rsidRDefault="008F4B3F" w:rsidP="008F4B3F">
      <w:pPr>
        <w:ind w:firstLine="709"/>
        <w:jc w:val="both"/>
      </w:pPr>
      <w:r>
        <w:t>– взаимосвязи композиторского, испо</w:t>
      </w:r>
      <w:r w:rsidR="002F5ABC">
        <w:t xml:space="preserve">лнительского творчества и </w:t>
      </w:r>
      <w:proofErr w:type="spellStart"/>
      <w:r w:rsidR="002F5ABC">
        <w:t>слуша</w:t>
      </w:r>
      <w:r>
        <w:t>тельского</w:t>
      </w:r>
      <w:proofErr w:type="spellEnd"/>
      <w:r>
        <w:t xml:space="preserve"> восприятия;</w:t>
      </w:r>
    </w:p>
    <w:p w:rsidR="008F4B3F" w:rsidRDefault="002F5ABC" w:rsidP="008F4B3F">
      <w:pPr>
        <w:ind w:firstLine="709"/>
        <w:jc w:val="both"/>
      </w:pPr>
      <w:r>
        <w:t>– нотной литературы (художественной и инструктивной) для своего инстру</w:t>
      </w:r>
      <w:r w:rsidR="008F4B3F">
        <w:t>мента;</w:t>
      </w:r>
    </w:p>
    <w:p w:rsidR="0056256F" w:rsidRDefault="002F5ABC" w:rsidP="008F4B3F">
      <w:pPr>
        <w:ind w:firstLine="709"/>
        <w:jc w:val="both"/>
      </w:pPr>
      <w:r>
        <w:t>– теоретической и методической литературы.</w:t>
      </w:r>
    </w:p>
    <w:p w:rsidR="00501AF6" w:rsidRPr="00EF2917" w:rsidRDefault="00501AF6" w:rsidP="00501AF6">
      <w:pPr>
        <w:ind w:firstLine="709"/>
        <w:jc w:val="both"/>
      </w:pPr>
      <w:r w:rsidRPr="00EF2917">
        <w:t>В процессе изучения курса студенты должны научиться:</w:t>
      </w:r>
    </w:p>
    <w:p w:rsidR="002F5ABC" w:rsidRPr="002F5ABC" w:rsidRDefault="002F5ABC" w:rsidP="002F5ABC">
      <w:pPr>
        <w:numPr>
          <w:ilvl w:val="0"/>
          <w:numId w:val="3"/>
        </w:numPr>
        <w:jc w:val="both"/>
      </w:pPr>
      <w:proofErr w:type="gramStart"/>
      <w:r w:rsidRPr="002F5ABC">
        <w:t xml:space="preserve">работать с обучающимися над обретением навыков </w:t>
      </w:r>
      <w:proofErr w:type="spellStart"/>
      <w:r w:rsidRPr="002F5ABC">
        <w:t>звукоизвлечения</w:t>
      </w:r>
      <w:proofErr w:type="spellEnd"/>
      <w:r w:rsidRPr="002F5ABC">
        <w:t>, интонирования, подбора аппликатуры, исполнения штрихов, над динамическими градациями, артикуляцией, фразировкой;</w:t>
      </w:r>
      <w:proofErr w:type="gramEnd"/>
    </w:p>
    <w:p w:rsidR="002F5ABC" w:rsidRPr="002F5ABC" w:rsidRDefault="002F5ABC" w:rsidP="002F5ABC">
      <w:pPr>
        <w:numPr>
          <w:ilvl w:val="0"/>
          <w:numId w:val="3"/>
        </w:numPr>
        <w:jc w:val="both"/>
      </w:pPr>
      <w:r w:rsidRPr="002F5ABC">
        <w:t xml:space="preserve"> анализировать исполнительские концепции ведущих мастеров;</w:t>
      </w:r>
    </w:p>
    <w:p w:rsidR="002F5ABC" w:rsidRPr="002F5ABC" w:rsidRDefault="002F5ABC" w:rsidP="006F31D6">
      <w:pPr>
        <w:numPr>
          <w:ilvl w:val="0"/>
          <w:numId w:val="3"/>
        </w:numPr>
        <w:jc w:val="both"/>
      </w:pPr>
      <w:r>
        <w:t>приемам</w:t>
      </w:r>
      <w:r w:rsidRPr="002F5ABC">
        <w:t xml:space="preserve"> педагогической работы;</w:t>
      </w:r>
    </w:p>
    <w:p w:rsidR="00501AF6" w:rsidRDefault="002F5ABC" w:rsidP="006F31D6">
      <w:pPr>
        <w:numPr>
          <w:ilvl w:val="0"/>
          <w:numId w:val="3"/>
        </w:numPr>
        <w:jc w:val="both"/>
      </w:pPr>
      <w:r>
        <w:lastRenderedPageBreak/>
        <w:t xml:space="preserve"> способам</w:t>
      </w:r>
      <w:r w:rsidRPr="002F5ABC">
        <w:t xml:space="preserve"> оценки и разв</w:t>
      </w:r>
      <w:bookmarkStart w:id="0" w:name="_GoBack"/>
      <w:bookmarkEnd w:id="0"/>
      <w:r w:rsidRPr="002F5ABC">
        <w:t>ития природных данных: музыкального слуха, чувства ритма, музыкальной памяти, исполнительского внимания, художественного воо</w:t>
      </w:r>
      <w:r>
        <w:t>бражения, технического аппарата.</w:t>
      </w:r>
    </w:p>
    <w:p w:rsidR="00A17FBF" w:rsidRPr="002F5ABC" w:rsidRDefault="00A17FBF" w:rsidP="006F31D6">
      <w:pPr>
        <w:ind w:left="1069"/>
        <w:jc w:val="both"/>
      </w:pPr>
    </w:p>
    <w:p w:rsidR="00501AF6" w:rsidRDefault="00501AF6" w:rsidP="006F31D6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2A034F">
        <w:rPr>
          <w:b/>
        </w:rPr>
        <w:t>Содержание дисциплины</w:t>
      </w:r>
    </w:p>
    <w:p w:rsidR="00501AF6" w:rsidRDefault="00501AF6" w:rsidP="006F31D6">
      <w:pPr>
        <w:jc w:val="both"/>
        <w:rPr>
          <w:b/>
        </w:rPr>
      </w:pPr>
    </w:p>
    <w:tbl>
      <w:tblPr>
        <w:tblStyle w:val="a7"/>
        <w:tblW w:w="0" w:type="auto"/>
        <w:tblLook w:val="04A0"/>
      </w:tblPr>
      <w:tblGrid>
        <w:gridCol w:w="10012"/>
      </w:tblGrid>
      <w:tr w:rsidR="00AB2F5F" w:rsidTr="00AB2F5F">
        <w:tc>
          <w:tcPr>
            <w:tcW w:w="10012" w:type="dxa"/>
          </w:tcPr>
          <w:p w:rsidR="00AB2F5F" w:rsidRDefault="00AB2F5F" w:rsidP="006F31D6">
            <w:pPr>
              <w:jc w:val="both"/>
              <w:rPr>
                <w:b/>
              </w:rPr>
            </w:pPr>
            <w:r w:rsidRPr="00AB2F5F">
              <w:rPr>
                <w:b/>
              </w:rPr>
              <w:t>Раздел 1. Работа с учеником на начальном этапе обучения</w:t>
            </w:r>
          </w:p>
        </w:tc>
      </w:tr>
      <w:tr w:rsidR="00AB2F5F" w:rsidTr="00AB2F5F">
        <w:tc>
          <w:tcPr>
            <w:tcW w:w="10012" w:type="dxa"/>
          </w:tcPr>
          <w:p w:rsidR="00AB2F5F" w:rsidRPr="00C90731" w:rsidRDefault="00AB2F5F" w:rsidP="006F31D6">
            <w:pPr>
              <w:jc w:val="both"/>
            </w:pPr>
            <w:r>
              <w:t>Тема 1.</w:t>
            </w:r>
            <w:r w:rsidRPr="00C90731">
              <w:t xml:space="preserve">Введение. </w:t>
            </w:r>
            <w:proofErr w:type="spellStart"/>
            <w:r w:rsidRPr="00C90731">
              <w:t>Учебно</w:t>
            </w:r>
            <w:proofErr w:type="spellEnd"/>
            <w:r w:rsidRPr="00C90731">
              <w:t xml:space="preserve">–воспитательные задачи педагога класса баяна (аккордеона) </w:t>
            </w:r>
          </w:p>
        </w:tc>
      </w:tr>
      <w:tr w:rsidR="00AB2F5F" w:rsidTr="00AB2F5F">
        <w:tc>
          <w:tcPr>
            <w:tcW w:w="10012" w:type="dxa"/>
          </w:tcPr>
          <w:p w:rsidR="00AB2F5F" w:rsidRPr="00C90731" w:rsidRDefault="00AB2F5F" w:rsidP="006F31D6">
            <w:pPr>
              <w:jc w:val="both"/>
            </w:pPr>
            <w:r w:rsidRPr="00AB2F5F">
              <w:t xml:space="preserve">Тема </w:t>
            </w:r>
            <w:r>
              <w:t>2.</w:t>
            </w:r>
            <w:r w:rsidRPr="00C90731">
              <w:t>Музыкальные способности. Их определение и развитие</w:t>
            </w:r>
          </w:p>
        </w:tc>
      </w:tr>
      <w:tr w:rsidR="00AB2F5F" w:rsidTr="00AB2F5F">
        <w:tc>
          <w:tcPr>
            <w:tcW w:w="10012" w:type="dxa"/>
          </w:tcPr>
          <w:p w:rsidR="00AB2F5F" w:rsidRPr="00C90731" w:rsidRDefault="00AB2F5F" w:rsidP="006F31D6">
            <w:pPr>
              <w:jc w:val="both"/>
            </w:pPr>
            <w:r w:rsidRPr="00AB2F5F">
              <w:t xml:space="preserve">Тема </w:t>
            </w:r>
            <w:r>
              <w:t>3.</w:t>
            </w:r>
            <w:r w:rsidRPr="00C90731">
              <w:t>Организация и планирование учебного процесса</w:t>
            </w:r>
          </w:p>
        </w:tc>
      </w:tr>
      <w:tr w:rsidR="00AB2F5F" w:rsidTr="00AB2F5F">
        <w:tc>
          <w:tcPr>
            <w:tcW w:w="10012" w:type="dxa"/>
          </w:tcPr>
          <w:p w:rsidR="00AB2F5F" w:rsidRPr="00C90731" w:rsidRDefault="00AB2F5F" w:rsidP="006F31D6">
            <w:pPr>
              <w:jc w:val="both"/>
            </w:pPr>
            <w:r w:rsidRPr="00AB2F5F">
              <w:t xml:space="preserve">Тема </w:t>
            </w:r>
            <w:r>
              <w:t>4.</w:t>
            </w:r>
            <w:r w:rsidRPr="00C90731">
              <w:t>Акустические и конструктивные особенности современных баянов и аккордеонов</w:t>
            </w:r>
          </w:p>
        </w:tc>
      </w:tr>
      <w:tr w:rsidR="00AB2F5F" w:rsidTr="00AB2F5F">
        <w:tc>
          <w:tcPr>
            <w:tcW w:w="10012" w:type="dxa"/>
          </w:tcPr>
          <w:p w:rsidR="00AB2F5F" w:rsidRPr="00C90731" w:rsidRDefault="00AB2F5F" w:rsidP="006F31D6">
            <w:pPr>
              <w:jc w:val="both"/>
            </w:pPr>
            <w:r w:rsidRPr="00AB2F5F">
              <w:t>Тема</w:t>
            </w:r>
            <w:r>
              <w:t xml:space="preserve"> 5.</w:t>
            </w:r>
            <w:r w:rsidRPr="00C90731">
              <w:t>Общие принципы профессиональной постановки на баяне и аккордеоне</w:t>
            </w:r>
          </w:p>
        </w:tc>
      </w:tr>
      <w:tr w:rsidR="00AB2F5F" w:rsidTr="00AB2F5F">
        <w:tc>
          <w:tcPr>
            <w:tcW w:w="10012" w:type="dxa"/>
          </w:tcPr>
          <w:p w:rsidR="00AB2F5F" w:rsidRDefault="00AB2F5F" w:rsidP="006F31D6">
            <w:pPr>
              <w:jc w:val="both"/>
            </w:pPr>
            <w:r w:rsidRPr="00AB2F5F">
              <w:t>Тема</w:t>
            </w:r>
            <w:r>
              <w:t xml:space="preserve"> 6.</w:t>
            </w:r>
            <w:r w:rsidRPr="00C90731">
              <w:t>Некоторые особенности работы с начинающими</w:t>
            </w:r>
          </w:p>
        </w:tc>
      </w:tr>
      <w:tr w:rsidR="00AB2F5F" w:rsidTr="00AB2F5F">
        <w:tc>
          <w:tcPr>
            <w:tcW w:w="10012" w:type="dxa"/>
          </w:tcPr>
          <w:p w:rsidR="00AB2F5F" w:rsidRDefault="00AB2F5F" w:rsidP="006F31D6">
            <w:pPr>
              <w:jc w:val="both"/>
              <w:rPr>
                <w:b/>
              </w:rPr>
            </w:pPr>
            <w:r w:rsidRPr="00AB2F5F">
              <w:rPr>
                <w:b/>
              </w:rPr>
              <w:t>Раздел 2. Формирование и совершенствование исполнительских навыков</w:t>
            </w:r>
          </w:p>
        </w:tc>
      </w:tr>
      <w:tr w:rsidR="00AB2F5F" w:rsidTr="00AB2F5F">
        <w:tc>
          <w:tcPr>
            <w:tcW w:w="10012" w:type="dxa"/>
          </w:tcPr>
          <w:p w:rsidR="00AB2F5F" w:rsidRPr="0045474D" w:rsidRDefault="00AB2F5F" w:rsidP="006F31D6">
            <w:pPr>
              <w:jc w:val="both"/>
            </w:pPr>
            <w:r w:rsidRPr="00AB2F5F">
              <w:t>Тема</w:t>
            </w:r>
            <w:r w:rsidR="00172103">
              <w:t xml:space="preserve"> 1.</w:t>
            </w:r>
            <w:r w:rsidRPr="0045474D">
              <w:t xml:space="preserve">Основы </w:t>
            </w:r>
            <w:proofErr w:type="spellStart"/>
            <w:r w:rsidRPr="0045474D">
              <w:t>звукоизвлечения</w:t>
            </w:r>
            <w:proofErr w:type="spellEnd"/>
            <w:r w:rsidRPr="0045474D">
              <w:t>, артикуляция, штрихи на баяне(аккордеоне)</w:t>
            </w:r>
          </w:p>
        </w:tc>
      </w:tr>
      <w:tr w:rsidR="00AB2F5F" w:rsidTr="00AB2F5F">
        <w:tc>
          <w:tcPr>
            <w:tcW w:w="10012" w:type="dxa"/>
          </w:tcPr>
          <w:p w:rsidR="00AB2F5F" w:rsidRPr="0045474D" w:rsidRDefault="00AB2F5F" w:rsidP="006F31D6">
            <w:pPr>
              <w:jc w:val="both"/>
            </w:pPr>
            <w:r w:rsidRPr="00AB2F5F">
              <w:t xml:space="preserve">Тема </w:t>
            </w:r>
            <w:r w:rsidR="00172103">
              <w:t>2.</w:t>
            </w:r>
            <w:r w:rsidRPr="0045474D">
              <w:t>Элементы музыкального языка, средства музыкальной выразительности на баяне, аккордеоне</w:t>
            </w:r>
          </w:p>
        </w:tc>
      </w:tr>
      <w:tr w:rsidR="00AB2F5F" w:rsidTr="00AB2F5F">
        <w:tc>
          <w:tcPr>
            <w:tcW w:w="10012" w:type="dxa"/>
          </w:tcPr>
          <w:p w:rsidR="00AB2F5F" w:rsidRPr="0045474D" w:rsidRDefault="00AB2F5F" w:rsidP="006F31D6">
            <w:pPr>
              <w:jc w:val="both"/>
            </w:pPr>
            <w:r w:rsidRPr="00AB2F5F">
              <w:t xml:space="preserve">Тема </w:t>
            </w:r>
            <w:r w:rsidR="00172103">
              <w:t>3.</w:t>
            </w:r>
            <w:r w:rsidRPr="0045474D">
              <w:t>Формирование исполнительской техники</w:t>
            </w:r>
          </w:p>
        </w:tc>
      </w:tr>
      <w:tr w:rsidR="00AB2F5F" w:rsidTr="00AB2F5F">
        <w:tc>
          <w:tcPr>
            <w:tcW w:w="10012" w:type="dxa"/>
          </w:tcPr>
          <w:p w:rsidR="00AB2F5F" w:rsidRPr="0045474D" w:rsidRDefault="00AB2F5F" w:rsidP="006F31D6">
            <w:pPr>
              <w:jc w:val="both"/>
            </w:pPr>
            <w:r w:rsidRPr="00AB2F5F">
              <w:t xml:space="preserve">Тема </w:t>
            </w:r>
            <w:r w:rsidR="00172103">
              <w:t>4.</w:t>
            </w:r>
            <w:r w:rsidRPr="0045474D">
              <w:t>Основы аппликатуры</w:t>
            </w:r>
          </w:p>
        </w:tc>
      </w:tr>
      <w:tr w:rsidR="00AB2F5F" w:rsidTr="00AB2F5F">
        <w:tc>
          <w:tcPr>
            <w:tcW w:w="10012" w:type="dxa"/>
          </w:tcPr>
          <w:p w:rsidR="00AB2F5F" w:rsidRPr="0045474D" w:rsidRDefault="00AB2F5F" w:rsidP="006F31D6">
            <w:pPr>
              <w:jc w:val="both"/>
            </w:pPr>
            <w:r w:rsidRPr="00AB2F5F">
              <w:t xml:space="preserve">Тема </w:t>
            </w:r>
            <w:r w:rsidR="00172103">
              <w:t>5.</w:t>
            </w:r>
            <w:r w:rsidRPr="0045474D">
              <w:t>Работа над музыкальным произведением</w:t>
            </w:r>
          </w:p>
        </w:tc>
      </w:tr>
      <w:tr w:rsidR="00AB2F5F" w:rsidTr="00AB2F5F">
        <w:tc>
          <w:tcPr>
            <w:tcW w:w="10012" w:type="dxa"/>
          </w:tcPr>
          <w:p w:rsidR="00AB2F5F" w:rsidRPr="0045474D" w:rsidRDefault="00AB2F5F" w:rsidP="006F31D6">
            <w:pPr>
              <w:jc w:val="both"/>
            </w:pPr>
            <w:r w:rsidRPr="00AB2F5F">
              <w:t xml:space="preserve">Тема </w:t>
            </w:r>
            <w:r w:rsidR="00172103">
              <w:t>6.</w:t>
            </w:r>
            <w:r w:rsidRPr="0045474D">
              <w:t>Предконцертная подготовка. Концертное выступление</w:t>
            </w:r>
          </w:p>
        </w:tc>
      </w:tr>
      <w:tr w:rsidR="00AB2F5F" w:rsidTr="00AB2F5F">
        <w:tc>
          <w:tcPr>
            <w:tcW w:w="10012" w:type="dxa"/>
          </w:tcPr>
          <w:p w:rsidR="00AB2F5F" w:rsidRPr="0045474D" w:rsidRDefault="00172103" w:rsidP="006F31D6">
            <w:pPr>
              <w:jc w:val="both"/>
            </w:pPr>
            <w:r w:rsidRPr="00172103">
              <w:t xml:space="preserve">Тема </w:t>
            </w:r>
            <w:r>
              <w:t>7.</w:t>
            </w:r>
            <w:r w:rsidR="00AB2F5F" w:rsidRPr="0045474D">
              <w:t>Воспитание навыков чтения нот с листа, транспонирования и подбора по слуху</w:t>
            </w:r>
          </w:p>
        </w:tc>
      </w:tr>
      <w:tr w:rsidR="00AB2F5F" w:rsidTr="00AB2F5F">
        <w:tc>
          <w:tcPr>
            <w:tcW w:w="10012" w:type="dxa"/>
          </w:tcPr>
          <w:p w:rsidR="00AB2F5F" w:rsidRDefault="00172103" w:rsidP="006F31D6">
            <w:pPr>
              <w:jc w:val="both"/>
            </w:pPr>
            <w:r w:rsidRPr="00172103">
              <w:t xml:space="preserve">Тема </w:t>
            </w:r>
            <w:r>
              <w:t>8.</w:t>
            </w:r>
            <w:r w:rsidR="00AB2F5F" w:rsidRPr="0045474D">
              <w:t xml:space="preserve">Изучение школьного репертуара и репертуара ДМШ. </w:t>
            </w:r>
          </w:p>
        </w:tc>
      </w:tr>
    </w:tbl>
    <w:p w:rsidR="00AB2F5F" w:rsidRDefault="00AB2F5F" w:rsidP="006F31D6">
      <w:pPr>
        <w:jc w:val="both"/>
        <w:rPr>
          <w:b/>
        </w:rPr>
      </w:pPr>
    </w:p>
    <w:p w:rsidR="00172103" w:rsidRPr="00172103" w:rsidRDefault="00172103" w:rsidP="006F31D6">
      <w:pPr>
        <w:ind w:firstLine="567"/>
        <w:jc w:val="both"/>
        <w:rPr>
          <w:b/>
        </w:rPr>
      </w:pPr>
      <w:r w:rsidRPr="00172103">
        <w:rPr>
          <w:b/>
        </w:rPr>
        <w:t>6. Виды учебной работы</w:t>
      </w:r>
    </w:p>
    <w:p w:rsidR="00501AF6" w:rsidRDefault="00501AF6" w:rsidP="006F31D6">
      <w:pPr>
        <w:ind w:firstLine="567"/>
        <w:jc w:val="both"/>
      </w:pPr>
      <w:r>
        <w:t xml:space="preserve">В процессе преподавания дисциплины проводятся лекции и семинарские занятия с использованием мультимедийных средств, </w:t>
      </w:r>
      <w:proofErr w:type="spellStart"/>
      <w:r>
        <w:t>видеоресурсов</w:t>
      </w:r>
      <w:proofErr w:type="spellEnd"/>
      <w:r>
        <w:t xml:space="preserve"> и других современных активных форм обучения. </w:t>
      </w:r>
    </w:p>
    <w:p w:rsidR="00501AF6" w:rsidRDefault="00501AF6" w:rsidP="006F31D6">
      <w:pPr>
        <w:ind w:firstLine="567"/>
        <w:jc w:val="both"/>
      </w:pPr>
      <w:r>
        <w:t>Аудиторные занятия тесно связаны с самостоятельной работой студентов, которая проходит как под контролем преподавателя в аудитории, так и в виде внеаудиторной работы студента. Комплексные задания для самостоятельной работы предусматривают возможности для продуктивно-творческой деятельности студентов.</w:t>
      </w:r>
    </w:p>
    <w:p w:rsidR="00501AF6" w:rsidRDefault="00501AF6" w:rsidP="006F31D6">
      <w:pPr>
        <w:ind w:firstLine="567"/>
        <w:jc w:val="both"/>
      </w:pPr>
    </w:p>
    <w:p w:rsidR="00501AF6" w:rsidRDefault="00501AF6" w:rsidP="006F31D6">
      <w:pPr>
        <w:jc w:val="both"/>
        <w:rPr>
          <w:b/>
        </w:rPr>
      </w:pPr>
      <w:r w:rsidRPr="00B02015">
        <w:rPr>
          <w:b/>
        </w:rPr>
        <w:t>7.</w:t>
      </w:r>
      <w:r>
        <w:rPr>
          <w:b/>
        </w:rPr>
        <w:t xml:space="preserve"> Технические и программные средства обучения, Интернет и Интернет-ресурсы</w:t>
      </w:r>
    </w:p>
    <w:p w:rsidR="00501AF6" w:rsidRDefault="00501AF6" w:rsidP="006F31D6">
      <w:pPr>
        <w:ind w:firstLine="567"/>
        <w:jc w:val="both"/>
      </w:pPr>
      <w:r w:rsidRPr="003C15D6">
        <w:t>Технические средства</w:t>
      </w:r>
      <w:r w:rsidRPr="00273034">
        <w:rPr>
          <w:b/>
        </w:rPr>
        <w:t xml:space="preserve">: </w:t>
      </w:r>
      <w:r>
        <w:t>ноутбук, видеопроектор.</w:t>
      </w:r>
    </w:p>
    <w:p w:rsidR="00501AF6" w:rsidRDefault="00501AF6" w:rsidP="006F31D6">
      <w:pPr>
        <w:ind w:firstLine="567"/>
        <w:jc w:val="both"/>
      </w:pPr>
      <w:r>
        <w:t xml:space="preserve">Интернет-ресурсы: </w:t>
      </w:r>
    </w:p>
    <w:p w:rsidR="00A17FBF" w:rsidRDefault="00A17FBF" w:rsidP="006F31D6">
      <w:pPr>
        <w:jc w:val="both"/>
      </w:pPr>
      <w:r>
        <w:t xml:space="preserve">http://www.accordions.com Международный сайт </w:t>
      </w:r>
      <w:proofErr w:type="spellStart"/>
      <w:r>
        <w:t>баянистов-аккодеонистов</w:t>
      </w:r>
      <w:proofErr w:type="spellEnd"/>
    </w:p>
    <w:p w:rsidR="00A17FBF" w:rsidRDefault="00A17FBF" w:rsidP="006F31D6">
      <w:pPr>
        <w:jc w:val="both"/>
      </w:pPr>
      <w:r>
        <w:t>http://alenmusic.narod.ru</w:t>
      </w:r>
    </w:p>
    <w:p w:rsidR="00A17FBF" w:rsidRDefault="00A17FBF" w:rsidP="006F31D6">
      <w:pPr>
        <w:jc w:val="both"/>
      </w:pPr>
      <w:r>
        <w:t>http://www.bayanakko.ru  Сайт о разновидностях инструментов</w:t>
      </w:r>
    </w:p>
    <w:p w:rsidR="00A17FBF" w:rsidRDefault="00A17FBF" w:rsidP="006F31D6">
      <w:pPr>
        <w:jc w:val="both"/>
      </w:pPr>
      <w:r>
        <w:t>http://www.bohdan-books.com Литература для баянистов-аккордеонистов</w:t>
      </w:r>
    </w:p>
    <w:p w:rsidR="00A17FBF" w:rsidRDefault="00A17FBF" w:rsidP="006F31D6">
      <w:pPr>
        <w:jc w:val="both"/>
      </w:pPr>
      <w:r>
        <w:t>http://classic.chubrik.ru</w:t>
      </w:r>
    </w:p>
    <w:p w:rsidR="00A17FBF" w:rsidRDefault="00A17FBF" w:rsidP="006F31D6">
      <w:pPr>
        <w:jc w:val="both"/>
      </w:pPr>
      <w:r>
        <w:t>http://www.morduhovich/ru/audio.shtml Нотный сайт</w:t>
      </w:r>
    </w:p>
    <w:p w:rsidR="00501AF6" w:rsidRPr="00B02015" w:rsidRDefault="00A17FBF" w:rsidP="006F31D6">
      <w:pPr>
        <w:jc w:val="both"/>
      </w:pPr>
      <w:r>
        <w:t>http://musiclib.spb.ru</w:t>
      </w:r>
    </w:p>
    <w:p w:rsidR="00501AF6" w:rsidRDefault="00501AF6" w:rsidP="006F31D6">
      <w:pPr>
        <w:ind w:firstLine="567"/>
        <w:jc w:val="both"/>
        <w:rPr>
          <w:b/>
        </w:rPr>
      </w:pPr>
    </w:p>
    <w:p w:rsidR="00501AF6" w:rsidRDefault="00501AF6" w:rsidP="006F31D6">
      <w:pPr>
        <w:jc w:val="both"/>
        <w:rPr>
          <w:b/>
        </w:rPr>
      </w:pPr>
      <w:r w:rsidRPr="003C15D6">
        <w:rPr>
          <w:b/>
        </w:rPr>
        <w:t>8.</w:t>
      </w:r>
      <w:r>
        <w:rPr>
          <w:b/>
        </w:rPr>
        <w:t xml:space="preserve"> Формы текущего контроля успеваемости студентов</w:t>
      </w:r>
    </w:p>
    <w:p w:rsidR="00501AF6" w:rsidRDefault="00501AF6" w:rsidP="006F31D6">
      <w:pPr>
        <w:ind w:firstLine="567"/>
        <w:jc w:val="both"/>
      </w:pPr>
      <w:r>
        <w:t>Выполнение тестовых заданий по темам дисциплины</w:t>
      </w:r>
    </w:p>
    <w:p w:rsidR="00501AF6" w:rsidRPr="00273034" w:rsidRDefault="00501AF6" w:rsidP="006F31D6">
      <w:pPr>
        <w:ind w:firstLine="567"/>
        <w:jc w:val="both"/>
      </w:pPr>
    </w:p>
    <w:p w:rsidR="00501AF6" w:rsidRDefault="00501AF6" w:rsidP="006F31D6">
      <w:pPr>
        <w:jc w:val="both"/>
        <w:rPr>
          <w:b/>
        </w:rPr>
      </w:pPr>
      <w:r>
        <w:rPr>
          <w:b/>
        </w:rPr>
        <w:t>9. Виды и формы промежуточной аттестации</w:t>
      </w:r>
    </w:p>
    <w:p w:rsidR="00501AF6" w:rsidRDefault="00501AF6" w:rsidP="006F31D6">
      <w:pPr>
        <w:ind w:firstLine="567"/>
        <w:jc w:val="both"/>
      </w:pPr>
      <w:r>
        <w:t>З</w:t>
      </w:r>
      <w:r w:rsidRPr="00273034">
        <w:t>ачет в устной форме</w:t>
      </w:r>
      <w:r>
        <w:t>.</w:t>
      </w:r>
    </w:p>
    <w:p w:rsidR="00501AF6" w:rsidRDefault="00501AF6" w:rsidP="006F31D6">
      <w:pPr>
        <w:ind w:firstLine="567"/>
        <w:jc w:val="both"/>
      </w:pPr>
    </w:p>
    <w:p w:rsidR="00501AF6" w:rsidRDefault="00501AF6" w:rsidP="006F31D6">
      <w:pPr>
        <w:jc w:val="both"/>
        <w:rPr>
          <w:b/>
        </w:rPr>
      </w:pPr>
      <w:r w:rsidRPr="00273034">
        <w:rPr>
          <w:b/>
        </w:rPr>
        <w:t>10. Разработчик аннотации</w:t>
      </w:r>
    </w:p>
    <w:p w:rsidR="00501AF6" w:rsidRPr="00B02015" w:rsidRDefault="00501AF6" w:rsidP="006F31D6">
      <w:pPr>
        <w:ind w:firstLine="567"/>
        <w:jc w:val="both"/>
      </w:pPr>
      <w:r w:rsidRPr="00B02015">
        <w:t xml:space="preserve">Доцент кафедры </w:t>
      </w:r>
      <w:r w:rsidR="00A17FBF">
        <w:t>музыкального образования Литвин В.И.</w:t>
      </w:r>
    </w:p>
    <w:p w:rsidR="000A37CA" w:rsidRDefault="000A37CA"/>
    <w:sectPr w:rsidR="000A37CA" w:rsidSect="00810CFC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D2B"/>
    <w:multiLevelType w:val="singleLevel"/>
    <w:tmpl w:val="384657A8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CFA071D"/>
    <w:multiLevelType w:val="singleLevel"/>
    <w:tmpl w:val="1312E1EE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DE82747"/>
    <w:multiLevelType w:val="hybridMultilevel"/>
    <w:tmpl w:val="3B081CBC"/>
    <w:lvl w:ilvl="0" w:tplc="0708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B6646"/>
    <w:multiLevelType w:val="singleLevel"/>
    <w:tmpl w:val="92648B24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5E408C2"/>
    <w:multiLevelType w:val="hybridMultilevel"/>
    <w:tmpl w:val="3982966C"/>
    <w:lvl w:ilvl="0" w:tplc="92648B24">
      <w:start w:val="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AF6"/>
    <w:rsid w:val="00025535"/>
    <w:rsid w:val="000A37CA"/>
    <w:rsid w:val="00167029"/>
    <w:rsid w:val="00172103"/>
    <w:rsid w:val="001A2DAB"/>
    <w:rsid w:val="001E4E5E"/>
    <w:rsid w:val="002F5ABC"/>
    <w:rsid w:val="00501AF6"/>
    <w:rsid w:val="0056256F"/>
    <w:rsid w:val="005F3E43"/>
    <w:rsid w:val="006F31D6"/>
    <w:rsid w:val="008F4B3F"/>
    <w:rsid w:val="00A17FBF"/>
    <w:rsid w:val="00AB2F5F"/>
    <w:rsid w:val="00E45657"/>
    <w:rsid w:val="00E84B95"/>
    <w:rsid w:val="00ED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1AF6"/>
    <w:pPr>
      <w:ind w:left="720"/>
      <w:contextualSpacing/>
    </w:pPr>
  </w:style>
  <w:style w:type="paragraph" w:styleId="a4">
    <w:name w:val="Body Text"/>
    <w:basedOn w:val="a"/>
    <w:link w:val="a5"/>
    <w:rsid w:val="00501AF6"/>
    <w:rPr>
      <w:rFonts w:eastAsia="PMingLiU"/>
      <w:sz w:val="28"/>
      <w:szCs w:val="28"/>
      <w:lang w:eastAsia="zh-TW"/>
    </w:rPr>
  </w:style>
  <w:style w:type="character" w:customStyle="1" w:styleId="a5">
    <w:name w:val="Основной текст Знак"/>
    <w:basedOn w:val="a0"/>
    <w:link w:val="a4"/>
    <w:rsid w:val="00501AF6"/>
    <w:rPr>
      <w:rFonts w:ascii="Times New Roman" w:eastAsia="PMingLiU" w:hAnsi="Times New Roman" w:cs="Times New Roman"/>
      <w:sz w:val="28"/>
      <w:szCs w:val="28"/>
      <w:lang w:eastAsia="zh-TW"/>
    </w:rPr>
  </w:style>
  <w:style w:type="character" w:styleId="a6">
    <w:name w:val="Hyperlink"/>
    <w:basedOn w:val="a0"/>
    <w:rsid w:val="00501AF6"/>
    <w:rPr>
      <w:color w:val="0000FF"/>
      <w:u w:val="single"/>
    </w:rPr>
  </w:style>
  <w:style w:type="table" w:styleId="a7">
    <w:name w:val="Table Grid"/>
    <w:basedOn w:val="a1"/>
    <w:uiPriority w:val="59"/>
    <w:rsid w:val="00AB2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</dc:creator>
  <cp:lastModifiedBy>IGPU</cp:lastModifiedBy>
  <cp:revision>2</cp:revision>
  <cp:lastPrinted>2014-11-27T09:53:00Z</cp:lastPrinted>
  <dcterms:created xsi:type="dcterms:W3CDTF">2014-11-29T03:37:00Z</dcterms:created>
  <dcterms:modified xsi:type="dcterms:W3CDTF">2014-11-29T03:37:00Z</dcterms:modified>
</cp:coreProperties>
</file>